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jc w:val="center"/>
        <w:rPr>
          <w:rFonts w:ascii="Arial" w:hAnsi="Arial" w:cs="Arial"/>
          <w:color w:val="2E3039"/>
          <w:sz w:val="20"/>
          <w:szCs w:val="20"/>
        </w:rPr>
      </w:pPr>
      <w:r>
        <w:rPr>
          <w:rStyle w:val="a4"/>
          <w:rFonts w:ascii="Arial" w:hAnsi="Arial" w:cs="Arial"/>
          <w:color w:val="2E3039"/>
          <w:sz w:val="20"/>
          <w:szCs w:val="20"/>
        </w:rPr>
        <w:t>ОБЗОР ГАЗОВОГО КОТЛА RINNAI  RMF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 xml:space="preserve">Самые современные цифровые технологии воплотились в настенных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турбированых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двухконтурных газовых котлах японского производства: защищенные 18 патентами на эксклюзивные новшества в области надежности, экономичности и экологической безопасности, они отвечают требованиям самых взыскательных потребителей.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>Что же делает газовые котлы </w:t>
      </w:r>
      <w:proofErr w:type="spellStart"/>
      <w:r>
        <w:rPr>
          <w:rStyle w:val="a5"/>
          <w:rFonts w:ascii="Arial" w:hAnsi="Arial" w:cs="Arial"/>
          <w:color w:val="2E3039"/>
          <w:sz w:val="20"/>
          <w:szCs w:val="20"/>
        </w:rPr>
        <w:fldChar w:fldCharType="begin"/>
      </w:r>
      <w:r>
        <w:rPr>
          <w:rStyle w:val="a5"/>
          <w:rFonts w:ascii="Arial" w:hAnsi="Arial" w:cs="Arial"/>
          <w:color w:val="2E3039"/>
          <w:sz w:val="20"/>
          <w:szCs w:val="20"/>
        </w:rPr>
        <w:instrText xml:space="preserve"> HYPERLINK "http://100kotlov.by/rinnai" </w:instrText>
      </w:r>
      <w:r>
        <w:rPr>
          <w:rStyle w:val="a5"/>
          <w:rFonts w:ascii="Arial" w:hAnsi="Arial" w:cs="Arial"/>
          <w:color w:val="2E3039"/>
          <w:sz w:val="20"/>
          <w:szCs w:val="20"/>
        </w:rPr>
        <w:fldChar w:fldCharType="separate"/>
      </w:r>
      <w:r>
        <w:rPr>
          <w:rStyle w:val="a4"/>
          <w:rFonts w:ascii="Arial" w:hAnsi="Arial" w:cs="Arial"/>
          <w:i/>
          <w:iCs/>
          <w:color w:val="2E3039"/>
          <w:sz w:val="20"/>
          <w:szCs w:val="20"/>
          <w:u w:val="single"/>
        </w:rPr>
        <w:t>Rinnai</w:t>
      </w:r>
      <w:proofErr w:type="spellEnd"/>
      <w:r>
        <w:rPr>
          <w:rStyle w:val="a5"/>
          <w:rFonts w:ascii="Arial" w:hAnsi="Arial" w:cs="Arial"/>
          <w:color w:val="2E3039"/>
          <w:sz w:val="20"/>
          <w:szCs w:val="20"/>
        </w:rPr>
        <w:fldChar w:fldCharType="end"/>
      </w:r>
      <w:r>
        <w:rPr>
          <w:rFonts w:ascii="Arial" w:hAnsi="Arial" w:cs="Arial"/>
          <w:color w:val="2E3039"/>
          <w:sz w:val="20"/>
          <w:szCs w:val="20"/>
        </w:rPr>
        <w:t> </w:t>
      </w:r>
      <w:r w:rsidRPr="00EE6BF1">
        <w:rPr>
          <w:rFonts w:ascii="Arial" w:hAnsi="Arial" w:cs="Arial"/>
          <w:b/>
          <w:sz w:val="20"/>
          <w:szCs w:val="20"/>
        </w:rPr>
        <w:t>уникальными</w:t>
      </w:r>
      <w:r>
        <w:rPr>
          <w:rFonts w:ascii="Arial" w:hAnsi="Arial" w:cs="Arial"/>
          <w:color w:val="2E3039"/>
          <w:sz w:val="20"/>
          <w:szCs w:val="20"/>
        </w:rPr>
        <w:t xml:space="preserve"> на фоне остальных достойных претендентов? </w:t>
      </w:r>
      <w:r>
        <w:rPr>
          <w:rFonts w:ascii="Arial" w:hAnsi="Arial" w:cs="Arial"/>
          <w:color w:val="2E3039"/>
          <w:sz w:val="20"/>
          <w:szCs w:val="20"/>
        </w:rPr>
        <w:br/>
        <w:t xml:space="preserve">В первую очередь это </w:t>
      </w:r>
      <w:r w:rsidRPr="00EE6BF1">
        <w:rPr>
          <w:rFonts w:ascii="Arial" w:hAnsi="Arial" w:cs="Arial"/>
          <w:b/>
          <w:color w:val="2E3039"/>
          <w:sz w:val="20"/>
          <w:szCs w:val="20"/>
        </w:rPr>
        <w:t>передовая система пропорциональной регулировки</w:t>
      </w:r>
      <w:r>
        <w:rPr>
          <w:rFonts w:ascii="Arial" w:hAnsi="Arial" w:cs="Arial"/>
          <w:color w:val="2E3039"/>
          <w:sz w:val="20"/>
          <w:szCs w:val="20"/>
        </w:rPr>
        <w:t xml:space="preserve"> - эксклюзивный </w:t>
      </w:r>
      <w:bookmarkStart w:id="0" w:name="_GoBack"/>
      <w:r>
        <w:rPr>
          <w:rFonts w:ascii="Arial" w:hAnsi="Arial" w:cs="Arial"/>
          <w:color w:val="2E3039"/>
          <w:sz w:val="20"/>
          <w:szCs w:val="20"/>
        </w:rPr>
        <w:t xml:space="preserve">алгоритм автоматического регулирования и поддержания в камере сгорания оптимального </w:t>
      </w:r>
      <w:bookmarkEnd w:id="0"/>
      <w:r>
        <w:rPr>
          <w:rFonts w:ascii="Arial" w:hAnsi="Arial" w:cs="Arial"/>
          <w:color w:val="2E3039"/>
          <w:sz w:val="20"/>
          <w:szCs w:val="20"/>
        </w:rPr>
        <w:t xml:space="preserve">соотношения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газовоздушной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смеси. Всем управляет электронный процессор с сенсорными датчиками, что обеспечивает плавное пропорциональное изменение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скорости вращения вентилятора наддува воздуха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к общему давлению газа. Именно это техническое решение определяет необычайно широкий диапазон модуляции выходной мощности - от 17 до 100%, стабильно высокий КПД 96% и устойчивую работу даже при низком давлении газа (от 3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мБар</w:t>
      </w:r>
      <w:proofErr w:type="spellEnd"/>
      <w:r>
        <w:rPr>
          <w:rFonts w:ascii="Arial" w:hAnsi="Arial" w:cs="Arial"/>
          <w:color w:val="2E3039"/>
          <w:sz w:val="20"/>
          <w:szCs w:val="20"/>
        </w:rPr>
        <w:t>), что чрезвычайно актуально для кыргызского потребителя. Такой тип регулировки уменьшает расход газа, увеличивает срок эксплуатации главного теплообменника и узлов автоматики, исключает образование сажи в камере сгорания и нагара на форсунках.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 xml:space="preserve">Мы надеемся, что вы по достоинству оцените удобство котлов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Rinnai</w:t>
      </w:r>
      <w:proofErr w:type="spellEnd"/>
      <w:r>
        <w:rPr>
          <w:rFonts w:ascii="Arial" w:hAnsi="Arial" w:cs="Arial"/>
          <w:color w:val="2E3039"/>
          <w:sz w:val="20"/>
          <w:szCs w:val="20"/>
        </w:rPr>
        <w:t>, благодаря которым тепло и уют поселятся в Вашем доме навсегда, независимо от центрального отопления.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 xml:space="preserve">Котел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Rinnai</w:t>
      </w:r>
      <w:proofErr w:type="spellEnd"/>
      <w:r>
        <w:rPr>
          <w:rFonts w:ascii="Arial" w:hAnsi="Arial" w:cs="Arial"/>
          <w:color w:val="2E3039"/>
          <w:sz w:val="20"/>
          <w:szCs w:val="20"/>
        </w:rPr>
        <w:t>-RB RMF обладает запатентованной системой регулирования пламени в горелке, что позволяет плавно переключать мощность в диапазоне от 20 до 100%. При этом на любом этапе поддерживается максимальный уровень сгорания газа, увеличивается КПД котла и уменьшается образование вредных веществ на выходе. 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proofErr w:type="spellStart"/>
      <w:r>
        <w:rPr>
          <w:rFonts w:ascii="Arial" w:hAnsi="Arial" w:cs="Arial"/>
          <w:color w:val="2E3039"/>
          <w:sz w:val="20"/>
          <w:szCs w:val="20"/>
        </w:rPr>
        <w:t>Поградусная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регулировка горячей воды</w:t>
      </w:r>
      <w:r>
        <w:rPr>
          <w:rFonts w:ascii="Arial" w:hAnsi="Arial" w:cs="Arial"/>
          <w:color w:val="2E3039"/>
          <w:sz w:val="20"/>
          <w:szCs w:val="20"/>
        </w:rPr>
        <w:br/>
        <w:t>Режим отсутствия (отопление через каждые 4ч-8ч-12ч)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>Режим таймера</w:t>
      </w:r>
      <w:r>
        <w:rPr>
          <w:rFonts w:ascii="Arial" w:hAnsi="Arial" w:cs="Arial"/>
          <w:color w:val="2E3039"/>
          <w:sz w:val="20"/>
          <w:szCs w:val="20"/>
        </w:rPr>
        <w:br/>
        <w:t>Режим, в котором котел обогревает по 20 мин через каждые 30мин-1ч-2ч-3ч-...-11ч-12ч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>Двойная система безопасности</w:t>
      </w:r>
      <w:proofErr w:type="gramStart"/>
      <w:r>
        <w:rPr>
          <w:rFonts w:ascii="Arial" w:hAnsi="Arial" w:cs="Arial"/>
          <w:color w:val="2E3039"/>
          <w:sz w:val="20"/>
          <w:szCs w:val="20"/>
        </w:rPr>
        <w:br/>
        <w:t>Д</w:t>
      </w:r>
      <w:proofErr w:type="gramEnd"/>
      <w:r>
        <w:rPr>
          <w:rFonts w:ascii="Arial" w:hAnsi="Arial" w:cs="Arial"/>
          <w:color w:val="2E3039"/>
          <w:sz w:val="20"/>
          <w:szCs w:val="20"/>
        </w:rPr>
        <w:t>ва микропроцессора, контролирующие и корректирующие работу друг друга.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>Два обогревателя от замерзания котла</w:t>
      </w:r>
      <w:r>
        <w:rPr>
          <w:rFonts w:ascii="Arial" w:hAnsi="Arial" w:cs="Arial"/>
          <w:color w:val="2E3039"/>
          <w:sz w:val="20"/>
          <w:szCs w:val="20"/>
        </w:rPr>
        <w:br/>
        <w:t>Предварительный подогрев горячей воды - быстрая подача горячей воды</w:t>
      </w:r>
      <w:r>
        <w:rPr>
          <w:rFonts w:ascii="Arial" w:hAnsi="Arial" w:cs="Arial"/>
          <w:color w:val="2E3039"/>
          <w:sz w:val="20"/>
          <w:szCs w:val="20"/>
        </w:rPr>
        <w:br/>
        <w:t>Скоростной нагрев отопления (в течени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и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25 мин. работа на максимальной мощности)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E3039"/>
          <w:sz w:val="20"/>
          <w:szCs w:val="20"/>
        </w:rPr>
      </w:pPr>
      <w:r>
        <w:rPr>
          <w:rStyle w:val="a4"/>
          <w:rFonts w:ascii="Arial" w:hAnsi="Arial" w:cs="Arial"/>
          <w:color w:val="2E3039"/>
          <w:sz w:val="20"/>
          <w:szCs w:val="20"/>
        </w:rPr>
        <w:t>В состав котлов </w:t>
      </w:r>
      <w:proofErr w:type="spellStart"/>
      <w:r>
        <w:rPr>
          <w:rStyle w:val="a5"/>
          <w:rFonts w:ascii="Arial" w:hAnsi="Arial" w:cs="Arial"/>
          <w:b/>
          <w:bCs/>
          <w:color w:val="2E3039"/>
          <w:sz w:val="20"/>
          <w:szCs w:val="20"/>
        </w:rPr>
        <w:fldChar w:fldCharType="begin"/>
      </w:r>
      <w:r>
        <w:rPr>
          <w:rStyle w:val="a5"/>
          <w:rFonts w:ascii="Arial" w:hAnsi="Arial" w:cs="Arial"/>
          <w:b/>
          <w:bCs/>
          <w:color w:val="2E3039"/>
          <w:sz w:val="20"/>
          <w:szCs w:val="20"/>
        </w:rPr>
        <w:instrText xml:space="preserve"> HYPERLINK "http://100kotlov.by/rinnai" </w:instrText>
      </w:r>
      <w:r>
        <w:rPr>
          <w:rStyle w:val="a5"/>
          <w:rFonts w:ascii="Arial" w:hAnsi="Arial" w:cs="Arial"/>
          <w:b/>
          <w:bCs/>
          <w:color w:val="2E3039"/>
          <w:sz w:val="20"/>
          <w:szCs w:val="20"/>
        </w:rPr>
        <w:fldChar w:fldCharType="separate"/>
      </w:r>
      <w:r>
        <w:rPr>
          <w:rStyle w:val="a6"/>
          <w:rFonts w:ascii="Arial" w:hAnsi="Arial" w:cs="Arial"/>
          <w:b/>
          <w:bCs/>
          <w:i/>
          <w:iCs/>
          <w:color w:val="2E3039"/>
          <w:sz w:val="20"/>
          <w:szCs w:val="20"/>
        </w:rPr>
        <w:t>Rinnai</w:t>
      </w:r>
      <w:proofErr w:type="spellEnd"/>
      <w:r>
        <w:rPr>
          <w:rStyle w:val="a6"/>
          <w:rFonts w:ascii="Arial" w:hAnsi="Arial" w:cs="Arial"/>
          <w:b/>
          <w:bCs/>
          <w:i/>
          <w:iCs/>
          <w:color w:val="2E3039"/>
          <w:sz w:val="20"/>
          <w:szCs w:val="20"/>
        </w:rPr>
        <w:t xml:space="preserve"> моделей RMF</w:t>
      </w:r>
      <w:r>
        <w:rPr>
          <w:rStyle w:val="a5"/>
          <w:rFonts w:ascii="Arial" w:hAnsi="Arial" w:cs="Arial"/>
          <w:b/>
          <w:bCs/>
          <w:color w:val="2E3039"/>
          <w:sz w:val="20"/>
          <w:szCs w:val="20"/>
        </w:rPr>
        <w:fldChar w:fldCharType="end"/>
      </w:r>
      <w:r>
        <w:rPr>
          <w:rStyle w:val="a4"/>
          <w:rFonts w:ascii="Arial" w:hAnsi="Arial" w:cs="Arial"/>
          <w:color w:val="2E3039"/>
          <w:sz w:val="20"/>
          <w:szCs w:val="20"/>
        </w:rPr>
        <w:t> стандартно входят: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proofErr w:type="gramStart"/>
      <w:r>
        <w:rPr>
          <w:rFonts w:ascii="Arial" w:hAnsi="Arial" w:cs="Arial"/>
          <w:color w:val="2E3039"/>
          <w:sz w:val="20"/>
          <w:szCs w:val="20"/>
        </w:rPr>
        <w:t>Пульт управления с комнатным термостатом;</w:t>
      </w:r>
      <w:r>
        <w:rPr>
          <w:rFonts w:ascii="Arial" w:hAnsi="Arial" w:cs="Arial"/>
          <w:color w:val="2E3039"/>
          <w:sz w:val="20"/>
          <w:szCs w:val="20"/>
        </w:rPr>
        <w:br/>
        <w:t xml:space="preserve">Надувная горелка с плавной модуляцией мощности и выдерживания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газовоздушной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смеси для полного сгорания;</w:t>
      </w:r>
      <w:r>
        <w:rPr>
          <w:rFonts w:ascii="Arial" w:hAnsi="Arial" w:cs="Arial"/>
          <w:color w:val="2E3039"/>
          <w:sz w:val="20"/>
          <w:szCs w:val="20"/>
        </w:rPr>
        <w:br/>
        <w:t>Циркуляционный насос с магнитной муфтой;</w:t>
      </w:r>
      <w:r>
        <w:rPr>
          <w:rFonts w:ascii="Arial" w:hAnsi="Arial" w:cs="Arial"/>
          <w:color w:val="2E3039"/>
          <w:sz w:val="20"/>
          <w:szCs w:val="20"/>
        </w:rPr>
        <w:br/>
        <w:t>Первичный теплообменник отопления из меди (99,9%);</w:t>
      </w:r>
      <w:r>
        <w:rPr>
          <w:rFonts w:ascii="Arial" w:hAnsi="Arial" w:cs="Arial"/>
          <w:color w:val="2E3039"/>
          <w:sz w:val="20"/>
          <w:szCs w:val="20"/>
        </w:rPr>
        <w:br/>
        <w:t>Вторичный теплообменник из нержавеющей стали;</w:t>
      </w:r>
      <w:r>
        <w:rPr>
          <w:rFonts w:ascii="Arial" w:hAnsi="Arial" w:cs="Arial"/>
          <w:color w:val="2E3039"/>
          <w:sz w:val="20"/>
          <w:szCs w:val="20"/>
        </w:rPr>
        <w:br/>
        <w:t>Расширительный бак 8 л.;</w:t>
      </w:r>
      <w:r>
        <w:rPr>
          <w:rFonts w:ascii="Arial" w:hAnsi="Arial" w:cs="Arial"/>
          <w:color w:val="2E3039"/>
          <w:sz w:val="20"/>
          <w:szCs w:val="20"/>
        </w:rPr>
        <w:br/>
        <w:t>Группа безопасности котла;</w:t>
      </w:r>
      <w:r>
        <w:rPr>
          <w:rFonts w:ascii="Arial" w:hAnsi="Arial" w:cs="Arial"/>
          <w:color w:val="2E3039"/>
          <w:sz w:val="20"/>
          <w:szCs w:val="20"/>
        </w:rPr>
        <w:br/>
        <w:t>Фильтр грязевик для отопительной и холодной воды;</w:t>
      </w:r>
      <w:r>
        <w:rPr>
          <w:rFonts w:ascii="Arial" w:hAnsi="Arial" w:cs="Arial"/>
          <w:color w:val="2E3039"/>
          <w:sz w:val="20"/>
          <w:szCs w:val="20"/>
        </w:rPr>
        <w:br/>
        <w:t xml:space="preserve">Система электронного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поджига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и контроля пламени;</w:t>
      </w:r>
      <w:proofErr w:type="gramEnd"/>
      <w:r>
        <w:rPr>
          <w:rFonts w:ascii="Arial" w:hAnsi="Arial" w:cs="Arial"/>
          <w:color w:val="2E3039"/>
          <w:sz w:val="20"/>
          <w:szCs w:val="20"/>
        </w:rPr>
        <w:br/>
        <w:t xml:space="preserve">Система защиты от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разморозки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котла;</w:t>
      </w:r>
      <w:r>
        <w:rPr>
          <w:rFonts w:ascii="Arial" w:hAnsi="Arial" w:cs="Arial"/>
          <w:color w:val="2E3039"/>
          <w:sz w:val="20"/>
          <w:szCs w:val="20"/>
        </w:rPr>
        <w:br/>
      </w:r>
      <w:proofErr w:type="spellStart"/>
      <w:r>
        <w:rPr>
          <w:rFonts w:ascii="Arial" w:hAnsi="Arial" w:cs="Arial"/>
          <w:color w:val="2E3039"/>
          <w:sz w:val="20"/>
          <w:szCs w:val="20"/>
        </w:rPr>
        <w:t>Погодозависимая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автоматика;</w:t>
      </w:r>
      <w:r>
        <w:rPr>
          <w:rFonts w:ascii="Arial" w:hAnsi="Arial" w:cs="Arial"/>
          <w:color w:val="2E3039"/>
          <w:sz w:val="20"/>
          <w:szCs w:val="20"/>
        </w:rPr>
        <w:br/>
        <w:t>Подключение к автоматики котла выносного циркуляционного насоса;</w:t>
      </w:r>
      <w:r>
        <w:rPr>
          <w:rFonts w:ascii="Arial" w:hAnsi="Arial" w:cs="Arial"/>
          <w:color w:val="2E3039"/>
          <w:sz w:val="20"/>
          <w:szCs w:val="20"/>
        </w:rPr>
        <w:br/>
      </w:r>
      <w:proofErr w:type="spellStart"/>
      <w:r>
        <w:rPr>
          <w:rFonts w:ascii="Arial" w:hAnsi="Arial" w:cs="Arial"/>
          <w:color w:val="2E3039"/>
          <w:sz w:val="20"/>
          <w:szCs w:val="20"/>
        </w:rPr>
        <w:t>Rinnai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признан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одним из самых экономичных котлов, благодаря своим инновациям.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E3039"/>
          <w:sz w:val="20"/>
          <w:szCs w:val="20"/>
        </w:rPr>
      </w:pPr>
      <w:r>
        <w:rPr>
          <w:rStyle w:val="a4"/>
          <w:rFonts w:ascii="Arial" w:hAnsi="Arial" w:cs="Arial"/>
          <w:color w:val="2E3039"/>
          <w:sz w:val="20"/>
          <w:szCs w:val="20"/>
        </w:rPr>
        <w:t>Дополнительные возможности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 xml:space="preserve">Возможность замены стандартного пульта управления на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дэлюкс</w:t>
      </w:r>
      <w:proofErr w:type="spellEnd"/>
      <w:r>
        <w:rPr>
          <w:rFonts w:ascii="Arial" w:hAnsi="Arial" w:cs="Arial"/>
          <w:color w:val="2E3039"/>
          <w:sz w:val="20"/>
          <w:szCs w:val="20"/>
        </w:rPr>
        <w:t>;</w:t>
      </w:r>
      <w:r>
        <w:rPr>
          <w:rFonts w:ascii="Arial" w:hAnsi="Arial" w:cs="Arial"/>
          <w:color w:val="2E3039"/>
          <w:sz w:val="20"/>
          <w:szCs w:val="20"/>
        </w:rPr>
        <w:br/>
        <w:t>Возможность работы на любом типе дымохода без приобретений дополнительных элементов;</w:t>
      </w:r>
      <w:r>
        <w:rPr>
          <w:rFonts w:ascii="Arial" w:hAnsi="Arial" w:cs="Arial"/>
          <w:color w:val="2E3039"/>
          <w:sz w:val="20"/>
          <w:szCs w:val="20"/>
        </w:rPr>
        <w:br/>
        <w:t>Возможность работы на системах отопления открытого типа;</w:t>
      </w:r>
      <w:r>
        <w:rPr>
          <w:rFonts w:ascii="Arial" w:hAnsi="Arial" w:cs="Arial"/>
          <w:color w:val="2E3039"/>
          <w:sz w:val="20"/>
          <w:szCs w:val="20"/>
        </w:rPr>
        <w:br/>
        <w:t>Возможность работы в аварийном режиме без пульта управления;</w:t>
      </w:r>
      <w:r>
        <w:rPr>
          <w:rFonts w:ascii="Arial" w:hAnsi="Arial" w:cs="Arial"/>
          <w:color w:val="2E3039"/>
          <w:sz w:val="20"/>
          <w:szCs w:val="20"/>
        </w:rPr>
        <w:br/>
        <w:t xml:space="preserve">Возможность работы на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сжиженом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газе;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Style w:val="a4"/>
          <w:rFonts w:ascii="Arial" w:hAnsi="Arial" w:cs="Arial"/>
          <w:color w:val="2E3039"/>
          <w:sz w:val="20"/>
          <w:szCs w:val="20"/>
        </w:rPr>
        <w:t>Горелка с низким уровнем окиси азота</w:t>
      </w:r>
      <w:r>
        <w:rPr>
          <w:rFonts w:ascii="Arial" w:hAnsi="Arial" w:cs="Arial"/>
          <w:color w:val="2E3039"/>
          <w:sz w:val="20"/>
          <w:szCs w:val="20"/>
        </w:rPr>
        <w:br/>
        <w:t>Выброс СО менее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,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чем 300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ppm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— на 70% ниже, чем у обычных котлов</w:t>
      </w:r>
      <w:r>
        <w:rPr>
          <w:rFonts w:ascii="Arial" w:hAnsi="Arial" w:cs="Arial"/>
          <w:color w:val="2E3039"/>
          <w:sz w:val="20"/>
          <w:szCs w:val="20"/>
        </w:rPr>
        <w:br/>
        <w:t xml:space="preserve">Выброс Окиси азота менее, чем 50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ppm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— на 50% ниже, чем у обычных котлов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Style w:val="a4"/>
          <w:rFonts w:ascii="Arial" w:hAnsi="Arial" w:cs="Arial"/>
          <w:color w:val="2E3039"/>
          <w:sz w:val="20"/>
          <w:szCs w:val="20"/>
        </w:rPr>
        <w:lastRenderedPageBreak/>
        <w:t xml:space="preserve">Активный режим </w:t>
      </w:r>
      <w:proofErr w:type="spellStart"/>
      <w:r>
        <w:rPr>
          <w:rStyle w:val="a4"/>
          <w:rFonts w:ascii="Arial" w:hAnsi="Arial" w:cs="Arial"/>
          <w:color w:val="2E3039"/>
          <w:sz w:val="20"/>
          <w:szCs w:val="20"/>
        </w:rPr>
        <w:t>экономиp</w:t>
      </w:r>
      <w:proofErr w:type="spellEnd"/>
      <w:proofErr w:type="gramStart"/>
      <w:r>
        <w:rPr>
          <w:rFonts w:ascii="Arial" w:hAnsi="Arial" w:cs="Arial"/>
          <w:color w:val="2E3039"/>
          <w:sz w:val="20"/>
          <w:szCs w:val="20"/>
        </w:rPr>
        <w:br/>
        <w:t>Б</w:t>
      </w:r>
      <w:proofErr w:type="gramEnd"/>
      <w:r>
        <w:rPr>
          <w:rFonts w:ascii="Arial" w:hAnsi="Arial" w:cs="Arial"/>
          <w:color w:val="2E3039"/>
          <w:sz w:val="20"/>
          <w:szCs w:val="20"/>
        </w:rPr>
        <w:t>олее, чем на 14% дополнительной экономии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Style w:val="a4"/>
          <w:rFonts w:ascii="Arial" w:hAnsi="Arial" w:cs="Arial"/>
          <w:color w:val="2E3039"/>
          <w:sz w:val="20"/>
          <w:szCs w:val="20"/>
        </w:rPr>
        <w:t>Автоматический режим отопления</w:t>
      </w:r>
      <w:r>
        <w:rPr>
          <w:rFonts w:ascii="Arial" w:hAnsi="Arial" w:cs="Arial"/>
          <w:color w:val="2E3039"/>
          <w:sz w:val="20"/>
          <w:szCs w:val="20"/>
        </w:rPr>
        <w:br/>
      </w:r>
      <w:proofErr w:type="spellStart"/>
      <w:r>
        <w:rPr>
          <w:rFonts w:ascii="Arial" w:hAnsi="Arial" w:cs="Arial"/>
          <w:color w:val="2E3039"/>
          <w:sz w:val="20"/>
          <w:szCs w:val="20"/>
        </w:rPr>
        <w:t>Погодозависимая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автоматика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Style w:val="a4"/>
          <w:rFonts w:ascii="Arial" w:hAnsi="Arial" w:cs="Arial"/>
          <w:color w:val="2E3039"/>
          <w:sz w:val="20"/>
          <w:szCs w:val="20"/>
        </w:rPr>
        <w:t>ночной режим</w:t>
      </w:r>
      <w:r>
        <w:rPr>
          <w:rFonts w:ascii="Arial" w:hAnsi="Arial" w:cs="Arial"/>
          <w:color w:val="2E3039"/>
          <w:sz w:val="20"/>
          <w:szCs w:val="20"/>
        </w:rPr>
        <w:br/>
        <w:t>Предустановленный режим, поддерживающий комфортную температуру во время сна.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 xml:space="preserve">8 Преимуществ котлов </w:t>
      </w:r>
      <w:proofErr w:type="spellStart"/>
      <w:r>
        <w:rPr>
          <w:rStyle w:val="a4"/>
          <w:rFonts w:ascii="Arial" w:hAnsi="Arial" w:cs="Arial"/>
          <w:color w:val="2E3039"/>
          <w:sz w:val="20"/>
          <w:szCs w:val="20"/>
        </w:rPr>
        <w:t>Rinnai</w:t>
      </w:r>
      <w:proofErr w:type="spellEnd"/>
      <w:r>
        <w:rPr>
          <w:rStyle w:val="a4"/>
          <w:rFonts w:ascii="Arial" w:hAnsi="Arial" w:cs="Arial"/>
          <w:color w:val="2E3039"/>
          <w:sz w:val="20"/>
          <w:szCs w:val="20"/>
        </w:rPr>
        <w:t xml:space="preserve">, которые делают газовые котлы </w:t>
      </w:r>
      <w:proofErr w:type="spellStart"/>
      <w:r>
        <w:rPr>
          <w:rStyle w:val="a4"/>
          <w:rFonts w:ascii="Arial" w:hAnsi="Arial" w:cs="Arial"/>
          <w:color w:val="2E3039"/>
          <w:sz w:val="20"/>
          <w:szCs w:val="20"/>
        </w:rPr>
        <w:t>Rinnai</w:t>
      </w:r>
      <w:proofErr w:type="spellEnd"/>
      <w:r>
        <w:rPr>
          <w:rStyle w:val="a4"/>
          <w:rFonts w:ascii="Arial" w:hAnsi="Arial" w:cs="Arial"/>
          <w:color w:val="2E3039"/>
          <w:sz w:val="20"/>
          <w:szCs w:val="20"/>
        </w:rPr>
        <w:t xml:space="preserve"> безопасными, комфортными и экономичными.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Style w:val="a4"/>
          <w:rFonts w:ascii="Arial" w:hAnsi="Arial" w:cs="Arial"/>
          <w:color w:val="2E3039"/>
          <w:sz w:val="20"/>
          <w:szCs w:val="20"/>
        </w:rPr>
        <w:t>ЭКОНОМИЧНОСТЬ И ЭФФЕКТИВНОСТЬ</w:t>
      </w:r>
      <w:proofErr w:type="gramStart"/>
      <w:r>
        <w:rPr>
          <w:rFonts w:ascii="Arial" w:hAnsi="Arial" w:cs="Arial"/>
          <w:color w:val="2E3039"/>
          <w:sz w:val="20"/>
          <w:szCs w:val="20"/>
        </w:rPr>
        <w:br/>
        <w:t>Б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лагодаря ступенчатой модуляционной газовой горелки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Rinnai</w:t>
      </w:r>
      <w:proofErr w:type="spellEnd"/>
      <w:r>
        <w:rPr>
          <w:rFonts w:ascii="Arial" w:hAnsi="Arial" w:cs="Arial"/>
          <w:color w:val="2E3039"/>
          <w:sz w:val="20"/>
          <w:szCs w:val="20"/>
        </w:rPr>
        <w:t>, имеющей 13 патентов, а также запрограммированным режимам дополнительной экономии, достигается высокоэффективная работа котлов.</w:t>
      </w:r>
      <w:r>
        <w:rPr>
          <w:rFonts w:ascii="Arial" w:hAnsi="Arial" w:cs="Arial"/>
          <w:color w:val="2E3039"/>
          <w:sz w:val="20"/>
          <w:szCs w:val="20"/>
        </w:rPr>
        <w:br/>
        <w:t>Котлы обладают высоким КПД и очень экономичны.</w:t>
      </w:r>
      <w:r>
        <w:rPr>
          <w:rFonts w:ascii="Arial" w:hAnsi="Arial" w:cs="Arial"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>БЕЗОПАСНОСТЬ И УВЕРЕННОСТЬ</w:t>
      </w:r>
      <w:r>
        <w:rPr>
          <w:rFonts w:ascii="Arial" w:hAnsi="Arial" w:cs="Arial"/>
          <w:color w:val="2E3039"/>
          <w:sz w:val="20"/>
          <w:szCs w:val="20"/>
        </w:rPr>
        <w:br/>
        <w:t>Безопасную эксплуатацию обеспечивает многоуровневая система защиты котла. Всего 10 степеней защиты.</w:t>
      </w:r>
      <w:r>
        <w:rPr>
          <w:rFonts w:ascii="Arial" w:hAnsi="Arial" w:cs="Arial"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>КОМФОРТНОСТЬ И УДОБСТВО ПРИМЕНЕНИЯ</w:t>
      </w:r>
      <w:r>
        <w:rPr>
          <w:rFonts w:ascii="Arial" w:hAnsi="Arial" w:cs="Arial"/>
          <w:color w:val="2E3039"/>
          <w:sz w:val="20"/>
          <w:szCs w:val="20"/>
        </w:rPr>
        <w:br/>
        <w:t>Оригинальный дизайн. Простое управление функциями котла. Дистанционный пульт управления в комплекте. Стабильная температура ГВС. Режим работы по температуре воздуха в помещении и температуре теплоносителя.</w:t>
      </w:r>
      <w:r>
        <w:rPr>
          <w:rFonts w:ascii="Arial" w:hAnsi="Arial" w:cs="Arial"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>НАДЕЖНОСТЬ И АБСОЛЮТНЫЕ ГАРАНТИИ КАЧЕСТВА</w:t>
      </w:r>
      <w:r>
        <w:rPr>
          <w:rFonts w:ascii="Arial" w:hAnsi="Arial" w:cs="Arial"/>
          <w:color w:val="2E3039"/>
          <w:sz w:val="20"/>
          <w:szCs w:val="20"/>
        </w:rPr>
        <w:br/>
        <w:t xml:space="preserve">Котлы, благодаря применению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высококачественных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комплектующих, высокоэффективному алгоритму управления, а также контролю качества производства, обладают максимально длительным сроком эксплуатации.</w:t>
      </w:r>
      <w:r>
        <w:rPr>
          <w:rFonts w:ascii="Arial" w:hAnsi="Arial" w:cs="Arial"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>ЭКОЛОГИЧНОСТЬ И ЗАБОТА О БУДУЩЕМ ПОКОЛЕНИИ</w:t>
      </w:r>
      <w:proofErr w:type="gramStart"/>
      <w:r>
        <w:rPr>
          <w:rFonts w:ascii="Arial" w:hAnsi="Arial" w:cs="Arial"/>
          <w:color w:val="2E3039"/>
          <w:sz w:val="20"/>
          <w:szCs w:val="20"/>
        </w:rPr>
        <w:br/>
        <w:t>О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дно из главных достоинств котлов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Риннай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- их абсолютная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экологичность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. Котлы удостоены специальным знаком экологии. Высокоэффективная запатентованная горелка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Риннай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сохраняя высокий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КПД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значительно снижает выбросы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COx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NOx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стремясь к максимальной экологической чистоте. Корпорация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Rinnai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производит экологически безопасное газовое оборудование.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>1. Весь модельный ряд котлов имеет габаритные размеры 600х440х250 см. Настолько компактные котлы не займут много места на Вашей стене.</w:t>
      </w:r>
      <w:r>
        <w:rPr>
          <w:rFonts w:ascii="Arial" w:hAnsi="Arial" w:cs="Arial"/>
          <w:color w:val="2E3039"/>
          <w:sz w:val="20"/>
          <w:szCs w:val="20"/>
        </w:rPr>
        <w:br/>
        <w:t xml:space="preserve">2. Изначально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разделенные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патрубок, дымоход и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воздухозаб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позволяют без лишних затрат подключать тот тип дымохода, который нужен.</w:t>
      </w:r>
      <w:r>
        <w:rPr>
          <w:rFonts w:ascii="Arial" w:hAnsi="Arial" w:cs="Arial"/>
          <w:color w:val="2E3039"/>
          <w:sz w:val="20"/>
          <w:szCs w:val="20"/>
        </w:rPr>
        <w:br/>
        <w:t xml:space="preserve">3. Надувная горелка с низким выбросом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НОх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и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СО</w:t>
      </w:r>
      <w:proofErr w:type="gramEnd"/>
      <w:r>
        <w:rPr>
          <w:rFonts w:ascii="Arial" w:hAnsi="Arial" w:cs="Arial"/>
          <w:color w:val="2E3039"/>
          <w:sz w:val="20"/>
          <w:szCs w:val="20"/>
        </w:rPr>
        <w:t>, которая за счет своей конструкции имеет большой диапазон регулировки мощности и выбирает наиболее экономичный режим работы.</w:t>
      </w:r>
      <w:r>
        <w:rPr>
          <w:rFonts w:ascii="Arial" w:hAnsi="Arial" w:cs="Arial"/>
          <w:color w:val="2E3039"/>
          <w:sz w:val="20"/>
          <w:szCs w:val="20"/>
        </w:rPr>
        <w:br/>
        <w:t xml:space="preserve">4. Системы защиты котла, которые защитят вас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от</w:t>
      </w:r>
      <w:proofErr w:type="gramEnd"/>
      <w:r>
        <w:rPr>
          <w:rFonts w:ascii="Arial" w:hAnsi="Arial" w:cs="Arial"/>
          <w:color w:val="2E3039"/>
          <w:sz w:val="20"/>
          <w:szCs w:val="20"/>
        </w:rPr>
        <w:t>:</w:t>
      </w:r>
      <w:r>
        <w:rPr>
          <w:rFonts w:ascii="Arial" w:hAnsi="Arial" w:cs="Arial"/>
          <w:color w:val="2E3039"/>
          <w:sz w:val="20"/>
          <w:szCs w:val="20"/>
        </w:rPr>
        <w:br/>
        <w:t xml:space="preserve">- Засоренного дымохода или теплообменника.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Которое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защитит вас от отравления угарным газом. </w:t>
      </w:r>
      <w:r>
        <w:rPr>
          <w:rFonts w:ascii="Arial" w:hAnsi="Arial" w:cs="Arial"/>
          <w:color w:val="2E3039"/>
          <w:sz w:val="20"/>
          <w:szCs w:val="20"/>
        </w:rPr>
        <w:br/>
        <w:t xml:space="preserve">- Потери пламени.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Которая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защитит от взрыва котла.</w:t>
      </w:r>
      <w:r>
        <w:rPr>
          <w:rFonts w:ascii="Arial" w:hAnsi="Arial" w:cs="Arial"/>
          <w:color w:val="2E3039"/>
          <w:sz w:val="20"/>
          <w:szCs w:val="20"/>
        </w:rPr>
        <w:br/>
        <w:t xml:space="preserve">- Противопожарная.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Которая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защитит от возгорания внутри котла.</w:t>
      </w:r>
      <w:r>
        <w:rPr>
          <w:rFonts w:ascii="Arial" w:hAnsi="Arial" w:cs="Arial"/>
          <w:color w:val="2E3039"/>
          <w:sz w:val="20"/>
          <w:szCs w:val="20"/>
        </w:rPr>
        <w:br/>
        <w:t>- Перегрева котла. Она спасает от выхода из строя элементов теплообменника.</w:t>
      </w:r>
      <w:r>
        <w:rPr>
          <w:rFonts w:ascii="Arial" w:hAnsi="Arial" w:cs="Arial"/>
          <w:color w:val="2E3039"/>
          <w:sz w:val="20"/>
          <w:szCs w:val="20"/>
        </w:rPr>
        <w:br/>
        <w:t xml:space="preserve">- Высокого давления в системе отопления.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Которая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предназначена защищать отопительный контур от разгерметизации.</w:t>
      </w:r>
      <w:r>
        <w:rPr>
          <w:rFonts w:ascii="Arial" w:hAnsi="Arial" w:cs="Arial"/>
          <w:color w:val="2E3039"/>
          <w:sz w:val="20"/>
          <w:szCs w:val="20"/>
        </w:rPr>
        <w:br/>
        <w:t>- Низкого уровня воды в системе отопления. Защитит котел в случае отсутствия теплоносителя в системе отопления.</w:t>
      </w:r>
      <w:r>
        <w:rPr>
          <w:rFonts w:ascii="Arial" w:hAnsi="Arial" w:cs="Arial"/>
          <w:color w:val="2E3039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Разморозки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котла с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электро-керамическими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нагревателями. Защитит котел от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замерзания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если по какой либо причине он не был включен. </w:t>
      </w:r>
      <w:r>
        <w:rPr>
          <w:rFonts w:ascii="Arial" w:hAnsi="Arial" w:cs="Arial"/>
          <w:color w:val="2E3039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Разморозки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теплообменника. В случае применения коаксиального дымохода не даст разморозить теплообменник.</w:t>
      </w:r>
      <w:r>
        <w:rPr>
          <w:rFonts w:ascii="Arial" w:hAnsi="Arial" w:cs="Arial"/>
          <w:color w:val="2E3039"/>
          <w:sz w:val="20"/>
          <w:szCs w:val="20"/>
        </w:rPr>
        <w:br/>
        <w:t>- Поражения электрическим током. Защитит вас и членов вашей семьи от поражения электрическим током.</w:t>
      </w:r>
      <w:r>
        <w:rPr>
          <w:rFonts w:ascii="Arial" w:hAnsi="Arial" w:cs="Arial"/>
          <w:color w:val="2E3039"/>
          <w:sz w:val="20"/>
          <w:szCs w:val="20"/>
        </w:rPr>
        <w:br/>
        <w:t xml:space="preserve">- Остановке циркуляции в котле. Защитит теплообменник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закипания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если вода в системе отопления остановилась.</w:t>
      </w:r>
      <w:r>
        <w:rPr>
          <w:rFonts w:ascii="Arial" w:hAnsi="Arial" w:cs="Arial"/>
          <w:color w:val="2E3039"/>
          <w:sz w:val="20"/>
          <w:szCs w:val="20"/>
        </w:rPr>
        <w:br/>
        <w:t>5. Возможность установки котла на системы открытого типа.</w:t>
      </w:r>
      <w:r>
        <w:rPr>
          <w:rFonts w:ascii="Arial" w:hAnsi="Arial" w:cs="Arial"/>
          <w:color w:val="2E3039"/>
          <w:sz w:val="20"/>
          <w:szCs w:val="20"/>
        </w:rPr>
        <w:br/>
        <w:t>6. Комплектация котла комнатным термостатом для комфорта.</w:t>
      </w:r>
      <w:r>
        <w:rPr>
          <w:rFonts w:ascii="Arial" w:hAnsi="Arial" w:cs="Arial"/>
          <w:color w:val="2E3039"/>
          <w:sz w:val="20"/>
          <w:szCs w:val="20"/>
        </w:rPr>
        <w:br/>
        <w:t xml:space="preserve">7.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Установленные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фильтр-грязевики .</w:t>
      </w:r>
      <w:r>
        <w:rPr>
          <w:rFonts w:ascii="Arial" w:hAnsi="Arial" w:cs="Arial"/>
          <w:color w:val="2E3039"/>
          <w:sz w:val="20"/>
          <w:szCs w:val="20"/>
        </w:rPr>
        <w:br/>
        <w:t>8. Большая производительность ГВС до 15 л/мин.</w:t>
      </w:r>
      <w:r>
        <w:rPr>
          <w:rFonts w:ascii="Arial" w:hAnsi="Arial" w:cs="Arial"/>
          <w:color w:val="2E3039"/>
          <w:sz w:val="20"/>
          <w:szCs w:val="20"/>
        </w:rPr>
        <w:br/>
        <w:t>9. Насос с открытым ротором и магнитной муфтой. Открытый ротор дает более хорошее охлаждение и исключает контакт электричества с водой. Магнитная муфта избавляет от необходимости сальника и исключает образования течи в насосе.</w:t>
      </w:r>
      <w:r>
        <w:rPr>
          <w:rFonts w:ascii="Arial" w:hAnsi="Arial" w:cs="Arial"/>
          <w:color w:val="2E3039"/>
          <w:sz w:val="20"/>
          <w:szCs w:val="20"/>
        </w:rPr>
        <w:br/>
      </w:r>
      <w:r>
        <w:rPr>
          <w:rFonts w:ascii="Arial" w:hAnsi="Arial" w:cs="Arial"/>
          <w:color w:val="2E3039"/>
          <w:sz w:val="20"/>
          <w:szCs w:val="20"/>
        </w:rPr>
        <w:lastRenderedPageBreak/>
        <w:t>10. Сепаратор избавляет воду от кислорода, что в свою очередь уменьшает возможность коррозии в системе отопления.</w:t>
      </w:r>
      <w:r>
        <w:rPr>
          <w:rFonts w:ascii="Arial" w:hAnsi="Arial" w:cs="Arial"/>
          <w:color w:val="2E3039"/>
          <w:sz w:val="20"/>
          <w:szCs w:val="20"/>
        </w:rPr>
        <w:br/>
        <w:t>11. Возможность работы в трех режимах по отоплению, даже при стандартной комплектации.</w:t>
      </w:r>
      <w:r>
        <w:rPr>
          <w:rFonts w:ascii="Arial" w:hAnsi="Arial" w:cs="Arial"/>
          <w:color w:val="2E3039"/>
          <w:sz w:val="20"/>
          <w:szCs w:val="20"/>
        </w:rPr>
        <w:br/>
        <w:t>- По температуре воды в системе отопления.</w:t>
      </w:r>
      <w:r>
        <w:rPr>
          <w:rFonts w:ascii="Arial" w:hAnsi="Arial" w:cs="Arial"/>
          <w:color w:val="2E3039"/>
          <w:sz w:val="20"/>
          <w:szCs w:val="20"/>
        </w:rPr>
        <w:br/>
        <w:t>- По температуре воздуха в помещении.</w:t>
      </w:r>
      <w:r>
        <w:rPr>
          <w:rFonts w:ascii="Arial" w:hAnsi="Arial" w:cs="Arial"/>
          <w:color w:val="2E3039"/>
          <w:sz w:val="20"/>
          <w:szCs w:val="20"/>
        </w:rPr>
        <w:br/>
        <w:t>- В автоматическом режиме, ориентируясь на температуру воздуха на улице, в помещении, и корректируя температуру воды в системе отопления (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погодозависимая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автоматика).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 xml:space="preserve">Для газовых котлов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Rinnai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покупка стабилизатора напряжения не обязательна, но ставить мы все же советуем абсолютно ко всем газовым котлам,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да же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к тем, где уже имеется встроенная плата стабилизации. Единственное, что вам все же придется сделать, это контур заземления, он спасет вашу плату и котел от сгорания во время грозы (удара молнии).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 xml:space="preserve">Это первый </w:t>
      </w:r>
      <w:proofErr w:type="gramStart"/>
      <w:r>
        <w:rPr>
          <w:rFonts w:ascii="Arial" w:hAnsi="Arial" w:cs="Arial"/>
          <w:color w:val="2E3039"/>
          <w:sz w:val="20"/>
          <w:szCs w:val="20"/>
        </w:rPr>
        <w:t>котел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в котором вентилятор расположен не вверху котла, а внизу. Вентилятор модулируемый, причем модуляция 100%, воздуха будет подаваться столько сколько нужно, а не, как в других производителях, где вентилятор работает с одной мощностью и больше ни как.                   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br/>
        <w:t xml:space="preserve">Основные функции регулятора температуры 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Ринай</w:t>
      </w:r>
      <w:proofErr w:type="spellEnd"/>
      <w:r>
        <w:rPr>
          <w:rFonts w:ascii="Arial" w:hAnsi="Arial" w:cs="Arial"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>Режим отопления </w:t>
      </w:r>
      <w:r>
        <w:rPr>
          <w:rFonts w:ascii="Arial" w:hAnsi="Arial" w:cs="Arial"/>
          <w:color w:val="2E3039"/>
          <w:sz w:val="20"/>
          <w:szCs w:val="20"/>
        </w:rPr>
        <w:br/>
        <w:t>Отопление выключено</w:t>
      </w:r>
      <w:r>
        <w:rPr>
          <w:rFonts w:ascii="Arial" w:hAnsi="Arial" w:cs="Arial"/>
          <w:color w:val="2E3039"/>
          <w:sz w:val="20"/>
          <w:szCs w:val="20"/>
        </w:rPr>
        <w:br/>
        <w:t>Режим отопления </w:t>
      </w:r>
      <w:r>
        <w:rPr>
          <w:rFonts w:ascii="Arial" w:hAnsi="Arial" w:cs="Arial"/>
          <w:color w:val="2E3039"/>
          <w:sz w:val="20"/>
          <w:szCs w:val="20"/>
        </w:rPr>
        <w:br/>
        <w:t>Горение в режиме отопления</w:t>
      </w:r>
      <w:r>
        <w:rPr>
          <w:rFonts w:ascii="Arial" w:hAnsi="Arial" w:cs="Arial"/>
          <w:color w:val="2E3039"/>
          <w:sz w:val="20"/>
          <w:szCs w:val="20"/>
        </w:rPr>
        <w:br/>
        <w:t>Установка температуры отопления</w:t>
      </w:r>
      <w:r>
        <w:rPr>
          <w:rFonts w:ascii="Arial" w:hAnsi="Arial" w:cs="Arial"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>Режим ГВС</w:t>
      </w:r>
      <w:r>
        <w:rPr>
          <w:rFonts w:ascii="Arial" w:hAnsi="Arial" w:cs="Arial"/>
          <w:color w:val="2E3039"/>
          <w:sz w:val="20"/>
          <w:szCs w:val="20"/>
        </w:rPr>
        <w:br/>
      </w:r>
      <w:proofErr w:type="spellStart"/>
      <w:r>
        <w:rPr>
          <w:rFonts w:ascii="Arial" w:hAnsi="Arial" w:cs="Arial"/>
          <w:color w:val="2E3039"/>
          <w:sz w:val="20"/>
          <w:szCs w:val="20"/>
        </w:rPr>
        <w:t>ГВС</w:t>
      </w:r>
      <w:proofErr w:type="spellEnd"/>
      <w:r>
        <w:rPr>
          <w:rFonts w:ascii="Arial" w:hAnsi="Arial" w:cs="Arial"/>
          <w:color w:val="2E3039"/>
          <w:sz w:val="20"/>
          <w:szCs w:val="20"/>
        </w:rPr>
        <w:t xml:space="preserve"> выключен</w:t>
      </w:r>
      <w:r>
        <w:rPr>
          <w:rFonts w:ascii="Arial" w:hAnsi="Arial" w:cs="Arial"/>
          <w:color w:val="2E3039"/>
          <w:sz w:val="20"/>
          <w:szCs w:val="20"/>
        </w:rPr>
        <w:br/>
        <w:t>ГВС включен</w:t>
      </w:r>
      <w:proofErr w:type="gramStart"/>
      <w:r>
        <w:rPr>
          <w:rFonts w:ascii="Arial" w:hAnsi="Arial" w:cs="Arial"/>
          <w:color w:val="2E3039"/>
          <w:sz w:val="20"/>
          <w:szCs w:val="20"/>
        </w:rPr>
        <w:br/>
        <w:t>В</w:t>
      </w:r>
      <w:proofErr w:type="gramEnd"/>
      <w:r>
        <w:rPr>
          <w:rFonts w:ascii="Arial" w:hAnsi="Arial" w:cs="Arial"/>
          <w:color w:val="2E3039"/>
          <w:sz w:val="20"/>
          <w:szCs w:val="20"/>
        </w:rPr>
        <w:t>о время использования ГВС</w:t>
      </w:r>
      <w:r>
        <w:rPr>
          <w:rFonts w:ascii="Arial" w:hAnsi="Arial" w:cs="Arial"/>
          <w:color w:val="2E3039"/>
          <w:sz w:val="20"/>
          <w:szCs w:val="20"/>
        </w:rPr>
        <w:br/>
        <w:t>Установка температуры ГВС</w:t>
      </w:r>
      <w:r>
        <w:rPr>
          <w:rFonts w:ascii="Arial" w:hAnsi="Arial" w:cs="Arial"/>
          <w:color w:val="2E3039"/>
          <w:sz w:val="20"/>
          <w:szCs w:val="20"/>
        </w:rPr>
        <w:br/>
        <w:t>Режим предварительного подогрева ГВС</w:t>
      </w:r>
      <w:r>
        <w:rPr>
          <w:rFonts w:ascii="Arial" w:hAnsi="Arial" w:cs="Arial"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>Режим "</w:t>
      </w:r>
      <w:proofErr w:type="spellStart"/>
      <w:r>
        <w:rPr>
          <w:rStyle w:val="a4"/>
          <w:rFonts w:ascii="Arial" w:hAnsi="Arial" w:cs="Arial"/>
          <w:color w:val="2E3039"/>
          <w:sz w:val="20"/>
          <w:szCs w:val="20"/>
        </w:rPr>
        <w:t>отсутсвие</w:t>
      </w:r>
      <w:proofErr w:type="spellEnd"/>
      <w:r>
        <w:rPr>
          <w:rStyle w:val="a4"/>
          <w:rFonts w:ascii="Arial" w:hAnsi="Arial" w:cs="Arial"/>
          <w:color w:val="2E3039"/>
          <w:sz w:val="20"/>
          <w:szCs w:val="20"/>
        </w:rPr>
        <w:t>"</w:t>
      </w:r>
      <w:r>
        <w:rPr>
          <w:rFonts w:ascii="Arial" w:hAnsi="Arial" w:cs="Arial"/>
          <w:b/>
          <w:bCs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>Программирование режима отопления</w:t>
      </w:r>
      <w:r>
        <w:rPr>
          <w:rFonts w:ascii="Arial" w:hAnsi="Arial" w:cs="Arial"/>
          <w:b/>
          <w:bCs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>Автоматический режим отопления</w:t>
      </w:r>
      <w:r>
        <w:rPr>
          <w:rFonts w:ascii="Arial" w:hAnsi="Arial" w:cs="Arial"/>
          <w:b/>
          <w:bCs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>Функция режима ECO</w:t>
      </w:r>
      <w:r>
        <w:rPr>
          <w:rFonts w:ascii="Arial" w:hAnsi="Arial" w:cs="Arial"/>
          <w:b/>
          <w:bCs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>Ввод в эксплуатацию (пробный запуск)</w:t>
      </w:r>
      <w:r>
        <w:rPr>
          <w:rFonts w:ascii="Arial" w:hAnsi="Arial" w:cs="Arial"/>
          <w:b/>
          <w:bCs/>
          <w:color w:val="2E3039"/>
          <w:sz w:val="20"/>
          <w:szCs w:val="20"/>
        </w:rPr>
        <w:br/>
      </w:r>
      <w:r>
        <w:rPr>
          <w:rStyle w:val="a4"/>
          <w:rFonts w:ascii="Arial" w:hAnsi="Arial" w:cs="Arial"/>
          <w:color w:val="2E3039"/>
          <w:sz w:val="20"/>
          <w:szCs w:val="20"/>
        </w:rPr>
        <w:t>Индикация ошибок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jc w:val="both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br/>
        <w:t>Пульт «</w:t>
      </w:r>
      <w:proofErr w:type="spellStart"/>
      <w:r>
        <w:rPr>
          <w:rFonts w:ascii="Arial" w:hAnsi="Arial" w:cs="Arial"/>
          <w:color w:val="2E3039"/>
          <w:sz w:val="20"/>
          <w:szCs w:val="20"/>
        </w:rPr>
        <w:t>DeLuxe</w:t>
      </w:r>
      <w:proofErr w:type="spellEnd"/>
      <w:r>
        <w:rPr>
          <w:rFonts w:ascii="Arial" w:hAnsi="Arial" w:cs="Arial"/>
          <w:color w:val="2E3039"/>
          <w:sz w:val="20"/>
          <w:szCs w:val="20"/>
        </w:rPr>
        <w:t>» (в комплект не входит) активирует дополнительные настройки работы котла </w:t>
      </w:r>
      <w:proofErr w:type="spellStart"/>
      <w:r>
        <w:rPr>
          <w:rStyle w:val="a4"/>
          <w:rFonts w:ascii="Arial" w:hAnsi="Arial" w:cs="Arial"/>
          <w:i/>
          <w:iCs/>
          <w:color w:val="2E3039"/>
          <w:sz w:val="20"/>
          <w:szCs w:val="20"/>
          <w:u w:val="single"/>
        </w:rPr>
        <w:fldChar w:fldCharType="begin"/>
      </w:r>
      <w:r>
        <w:rPr>
          <w:rStyle w:val="a4"/>
          <w:rFonts w:ascii="Arial" w:hAnsi="Arial" w:cs="Arial"/>
          <w:i/>
          <w:iCs/>
          <w:color w:val="2E3039"/>
          <w:sz w:val="20"/>
          <w:szCs w:val="20"/>
          <w:u w:val="single"/>
        </w:rPr>
        <w:instrText xml:space="preserve"> HYPERLINK "http://100kotlov.by/rinnai/Rinnai_RB-207RMF" </w:instrText>
      </w:r>
      <w:r>
        <w:rPr>
          <w:rStyle w:val="a4"/>
          <w:rFonts w:ascii="Arial" w:hAnsi="Arial" w:cs="Arial"/>
          <w:i/>
          <w:iCs/>
          <w:color w:val="2E3039"/>
          <w:sz w:val="20"/>
          <w:szCs w:val="20"/>
          <w:u w:val="single"/>
        </w:rPr>
        <w:fldChar w:fldCharType="separate"/>
      </w:r>
      <w:r>
        <w:rPr>
          <w:rStyle w:val="a6"/>
          <w:rFonts w:ascii="Arial" w:hAnsi="Arial" w:cs="Arial"/>
          <w:b/>
          <w:bCs/>
          <w:i/>
          <w:iCs/>
          <w:color w:val="2E3039"/>
          <w:sz w:val="20"/>
          <w:szCs w:val="20"/>
        </w:rPr>
        <w:t>Rinnai</w:t>
      </w:r>
      <w:proofErr w:type="spellEnd"/>
      <w:r>
        <w:rPr>
          <w:rStyle w:val="a6"/>
          <w:rFonts w:ascii="Arial" w:hAnsi="Arial" w:cs="Arial"/>
          <w:b/>
          <w:bCs/>
          <w:i/>
          <w:iCs/>
          <w:color w:val="2E3039"/>
          <w:sz w:val="20"/>
          <w:szCs w:val="20"/>
        </w:rPr>
        <w:t xml:space="preserve"> RB-RMF</w:t>
      </w:r>
      <w:r>
        <w:rPr>
          <w:rStyle w:val="a4"/>
          <w:rFonts w:ascii="Arial" w:hAnsi="Arial" w:cs="Arial"/>
          <w:i/>
          <w:iCs/>
          <w:color w:val="2E3039"/>
          <w:sz w:val="20"/>
          <w:szCs w:val="20"/>
          <w:u w:val="single"/>
        </w:rPr>
        <w:fldChar w:fldCharType="end"/>
      </w:r>
      <w:r>
        <w:rPr>
          <w:rFonts w:ascii="Arial" w:hAnsi="Arial" w:cs="Arial"/>
          <w:color w:val="2E3039"/>
          <w:sz w:val="20"/>
          <w:szCs w:val="20"/>
        </w:rPr>
        <w:t>. На большом цветном LCD-дисплее можно выбрать: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>одну из пяти программ недельного таймера (3 являются фиксированными, 2 настраиваются пользователем);</w:t>
      </w:r>
      <w:r>
        <w:rPr>
          <w:rFonts w:ascii="Arial" w:hAnsi="Arial" w:cs="Arial"/>
          <w:color w:val="2E3039"/>
          <w:sz w:val="20"/>
          <w:szCs w:val="20"/>
        </w:rPr>
        <w:br/>
        <w:t>режим «Активной экономии»;</w:t>
      </w:r>
      <w:r>
        <w:rPr>
          <w:rFonts w:ascii="Arial" w:hAnsi="Arial" w:cs="Arial"/>
          <w:color w:val="2E3039"/>
          <w:sz w:val="20"/>
          <w:szCs w:val="20"/>
        </w:rPr>
        <w:br/>
        <w:t>функцию «Ночной режим» (поддержание комфортной температуры для сна и пробуждения);</w:t>
      </w:r>
      <w:r>
        <w:rPr>
          <w:rFonts w:ascii="Arial" w:hAnsi="Arial" w:cs="Arial"/>
          <w:color w:val="2E3039"/>
          <w:sz w:val="20"/>
          <w:szCs w:val="20"/>
        </w:rPr>
        <w:br/>
        <w:t>голосовую навигацию.</w:t>
      </w:r>
    </w:p>
    <w:p w:rsidR="00E73797" w:rsidRDefault="00E73797" w:rsidP="00E73797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2E3039"/>
          <w:sz w:val="20"/>
          <w:szCs w:val="20"/>
        </w:rPr>
      </w:pPr>
      <w:r>
        <w:rPr>
          <w:rFonts w:ascii="Arial" w:hAnsi="Arial" w:cs="Arial"/>
          <w:color w:val="2E3039"/>
          <w:sz w:val="20"/>
          <w:szCs w:val="20"/>
        </w:rPr>
        <w:t> Давайте подведем итоги, газовый котел </w:t>
      </w:r>
      <w:hyperlink r:id="rId5" w:history="1">
        <w:r>
          <w:rPr>
            <w:rStyle w:val="a4"/>
            <w:rFonts w:ascii="Arial" w:hAnsi="Arial" w:cs="Arial"/>
            <w:i/>
            <w:iCs/>
            <w:color w:val="2E3039"/>
            <w:sz w:val="20"/>
            <w:szCs w:val="20"/>
            <w:u w:val="single"/>
          </w:rPr>
          <w:t xml:space="preserve">RINNAI RMF </w:t>
        </w:r>
      </w:hyperlink>
      <w:r>
        <w:rPr>
          <w:rFonts w:ascii="Arial" w:hAnsi="Arial" w:cs="Arial"/>
          <w:color w:val="2E3039"/>
          <w:sz w:val="20"/>
          <w:szCs w:val="20"/>
        </w:rPr>
        <w:t> самый маленький и компактный котел, который впишется в абсолютно любую кухню.</w:t>
      </w:r>
      <w:r>
        <w:rPr>
          <w:rFonts w:ascii="Arial" w:hAnsi="Arial" w:cs="Arial"/>
          <w:color w:val="2E3039"/>
          <w:sz w:val="20"/>
          <w:szCs w:val="20"/>
          <w:u w:val="single"/>
        </w:rPr>
        <w:t> </w:t>
      </w:r>
      <w:hyperlink r:id="rId6" w:history="1">
        <w:r>
          <w:rPr>
            <w:rStyle w:val="a6"/>
            <w:rFonts w:ascii="Arial" w:hAnsi="Arial" w:cs="Arial"/>
            <w:i/>
            <w:iCs/>
            <w:color w:val="2E3039"/>
            <w:sz w:val="20"/>
            <w:szCs w:val="20"/>
          </w:rPr>
          <w:t xml:space="preserve">Газовый котел </w:t>
        </w:r>
        <w:proofErr w:type="spellStart"/>
        <w:r>
          <w:rPr>
            <w:rStyle w:val="a6"/>
            <w:rFonts w:ascii="Arial" w:hAnsi="Arial" w:cs="Arial"/>
            <w:i/>
            <w:iCs/>
            <w:color w:val="2E3039"/>
            <w:sz w:val="20"/>
            <w:szCs w:val="20"/>
          </w:rPr>
          <w:t>Риннай</w:t>
        </w:r>
        <w:proofErr w:type="spellEnd"/>
        <w:r>
          <w:rPr>
            <w:rStyle w:val="a6"/>
            <w:rFonts w:ascii="Arial" w:hAnsi="Arial" w:cs="Arial"/>
            <w:i/>
            <w:iCs/>
            <w:color w:val="2E3039"/>
            <w:sz w:val="20"/>
            <w:szCs w:val="20"/>
          </w:rPr>
          <w:t xml:space="preserve"> </w:t>
        </w:r>
      </w:hyperlink>
      <w:r>
        <w:rPr>
          <w:rFonts w:ascii="Arial" w:hAnsi="Arial" w:cs="Arial"/>
          <w:color w:val="2E3039"/>
          <w:sz w:val="20"/>
          <w:szCs w:val="20"/>
        </w:rPr>
        <w:t>считается самым экономичным котлом по потреблению газа. Современный дизайн позволит вам насладится не только комфортом в доме,</w:t>
      </w:r>
      <w:proofErr w:type="gramStart"/>
      <w:r>
        <w:rPr>
          <w:rFonts w:ascii="Arial" w:hAnsi="Arial" w:cs="Arial"/>
          <w:color w:val="2E3039"/>
          <w:sz w:val="20"/>
          <w:szCs w:val="20"/>
        </w:rPr>
        <w:t xml:space="preserve"> ,</w:t>
      </w:r>
      <w:proofErr w:type="gramEnd"/>
      <w:r>
        <w:rPr>
          <w:rFonts w:ascii="Arial" w:hAnsi="Arial" w:cs="Arial"/>
          <w:color w:val="2E3039"/>
          <w:sz w:val="20"/>
          <w:szCs w:val="20"/>
        </w:rPr>
        <w:t xml:space="preserve"> но и эстетическим дизайном.   Вывод можно сделать один, за качество и надежность стоит иногда и переплатить. RINNAI очень достойный претендент на звание самый надежный котел. Спросите, купил бы я себе такой котел?  – Купил!</w:t>
      </w:r>
    </w:p>
    <w:p w:rsidR="009F4F32" w:rsidRDefault="009F4F32"/>
    <w:sectPr w:rsidR="009F4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797"/>
    <w:rsid w:val="007951C3"/>
    <w:rsid w:val="009F4F32"/>
    <w:rsid w:val="00E73797"/>
    <w:rsid w:val="00EE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3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3797"/>
    <w:rPr>
      <w:b/>
      <w:bCs/>
    </w:rPr>
  </w:style>
  <w:style w:type="character" w:styleId="a5">
    <w:name w:val="Emphasis"/>
    <w:basedOn w:val="a0"/>
    <w:uiPriority w:val="20"/>
    <w:qFormat/>
    <w:rsid w:val="00E73797"/>
    <w:rPr>
      <w:i/>
      <w:iCs/>
    </w:rPr>
  </w:style>
  <w:style w:type="character" w:styleId="a6">
    <w:name w:val="Hyperlink"/>
    <w:basedOn w:val="a0"/>
    <w:uiPriority w:val="99"/>
    <w:semiHidden/>
    <w:unhideWhenUsed/>
    <w:rsid w:val="00E737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3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3797"/>
    <w:rPr>
      <w:b/>
      <w:bCs/>
    </w:rPr>
  </w:style>
  <w:style w:type="character" w:styleId="a5">
    <w:name w:val="Emphasis"/>
    <w:basedOn w:val="a0"/>
    <w:uiPriority w:val="20"/>
    <w:qFormat/>
    <w:rsid w:val="00E73797"/>
    <w:rPr>
      <w:i/>
      <w:iCs/>
    </w:rPr>
  </w:style>
  <w:style w:type="character" w:styleId="a6">
    <w:name w:val="Hyperlink"/>
    <w:basedOn w:val="a0"/>
    <w:uiPriority w:val="99"/>
    <w:semiHidden/>
    <w:unhideWhenUsed/>
    <w:rsid w:val="00E737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100kotlov.by/rinnai/Rinnai_RB-207RMF" TargetMode="External"/><Relationship Id="rId5" Type="http://schemas.openxmlformats.org/officeDocument/2006/relationships/hyperlink" Target="http://100kotlov.by/rinnai/Rinnai_RB-207RM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dcterms:created xsi:type="dcterms:W3CDTF">2018-06-27T00:02:00Z</dcterms:created>
  <dcterms:modified xsi:type="dcterms:W3CDTF">2018-07-05T01:33:00Z</dcterms:modified>
</cp:coreProperties>
</file>